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732" w:rsidRDefault="00FF7732" w:rsidP="00891A15">
      <w:pPr>
        <w:jc w:val="center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PŘÍRODOPIS</w:t>
      </w:r>
    </w:p>
    <w:p w:rsidR="00FF7732" w:rsidRDefault="00FF7732" w:rsidP="00891A15">
      <w:pPr>
        <w:jc w:val="center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Charakteristika vyučovacího předmětu</w:t>
      </w:r>
    </w:p>
    <w:p w:rsidR="00FF7732" w:rsidRDefault="00FF7732" w:rsidP="00891A15">
      <w:pPr>
        <w:rPr>
          <w:color w:val="auto"/>
          <w:sz w:val="24"/>
          <w:szCs w:val="24"/>
        </w:rPr>
      </w:pPr>
    </w:p>
    <w:p w:rsidR="00FF7732" w:rsidRDefault="00FF7732" w:rsidP="00891A15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Obsahové, organizační a časové vymezení</w:t>
      </w:r>
    </w:p>
    <w:p w:rsidR="00FF7732" w:rsidRDefault="00FF7732" w:rsidP="00891A15">
      <w:pPr>
        <w:rPr>
          <w:color w:val="auto"/>
          <w:sz w:val="24"/>
          <w:szCs w:val="24"/>
        </w:rPr>
      </w:pPr>
    </w:p>
    <w:p w:rsidR="00FF7732" w:rsidRDefault="00FF7732" w:rsidP="00891A15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   Předmět přírodopis je vyučován jako samostatný předmět v 6., 7., </w:t>
      </w:r>
      <w:smartTag w:uri="urn:schemas-microsoft-com:office:smarttags" w:element="metricconverter">
        <w:smartTagPr>
          <w:attr w:name="ProductID" w:val="8. a"/>
        </w:smartTagPr>
        <w:r>
          <w:rPr>
            <w:b w:val="0"/>
            <w:color w:val="auto"/>
            <w:sz w:val="24"/>
            <w:szCs w:val="24"/>
          </w:rPr>
          <w:t>8. a</w:t>
        </w:r>
      </w:smartTag>
      <w:r>
        <w:rPr>
          <w:b w:val="0"/>
          <w:color w:val="auto"/>
          <w:sz w:val="24"/>
          <w:szCs w:val="24"/>
        </w:rPr>
        <w:t xml:space="preserve"> 9. ročníku. </w:t>
      </w:r>
    </w:p>
    <w:p w:rsidR="00FF7732" w:rsidRDefault="0067036E" w:rsidP="00891A15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   Celková dotace hodin pro druhý stupeň je 7 vyučovacích jednotek. </w:t>
      </w:r>
    </w:p>
    <w:p w:rsidR="0067036E" w:rsidRDefault="0067036E" w:rsidP="00891A15">
      <w:pPr>
        <w:rPr>
          <w:b w:val="0"/>
          <w:color w:val="auto"/>
          <w:sz w:val="24"/>
          <w:szCs w:val="24"/>
        </w:rPr>
      </w:pPr>
    </w:p>
    <w:p w:rsidR="00FF7732" w:rsidRDefault="00FF7732" w:rsidP="00891A15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Vzdělávání v předmětu přírodopis: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směřuje k podchycení a rozvíjení zájmu o přírodu a přírodniny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poskytuje žákům prostředky a metody pro hlubší porozumění přírodním faktům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umožňuje poznat přírodu jako systém, jehož součásti jsou vzájemně propojeny, působí na sebe a ovlivňují se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podporuje vytváření otevřeného myšlení, kritického myšlení a logického uvažování</w:t>
      </w:r>
    </w:p>
    <w:p w:rsidR="00FF7732" w:rsidRPr="00EB34D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učí aplikovat </w:t>
      </w:r>
      <w:r w:rsidRPr="00EB34D2">
        <w:rPr>
          <w:b w:val="0"/>
          <w:color w:val="auto"/>
          <w:sz w:val="24"/>
          <w:szCs w:val="24"/>
        </w:rPr>
        <w:t>přírodovědné poznatky v praktickém životě</w:t>
      </w:r>
    </w:p>
    <w:p w:rsidR="00FF7732" w:rsidRPr="00EB34D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 w:rsidRPr="00EB34D2">
        <w:rPr>
          <w:b w:val="0"/>
          <w:color w:val="auto"/>
          <w:sz w:val="24"/>
          <w:szCs w:val="24"/>
        </w:rPr>
        <w:t>vede k chápání podstatných souvislostí mezi stavem přírody a lidskou činností, závislosti člověka na přírodních zdrojích</w:t>
      </w:r>
    </w:p>
    <w:p w:rsidR="00FF7732" w:rsidRPr="00EB34D2" w:rsidRDefault="00FF7732" w:rsidP="00EB34D2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 w:rsidRPr="00EB34D2">
        <w:rPr>
          <w:color w:val="000000"/>
          <w:sz w:val="24"/>
          <w:szCs w:val="24"/>
        </w:rPr>
        <w:t xml:space="preserve">vede žáky k pochopení důležitosti udržování přírodní rovnováhy pro existenci živých soustav  </w:t>
      </w:r>
      <w:r w:rsidRPr="00EB34D2">
        <w:rPr>
          <w:rStyle w:val="Siln"/>
          <w:color w:val="FF0000"/>
          <w:sz w:val="24"/>
          <w:szCs w:val="24"/>
        </w:rPr>
        <w:t>i</w:t>
      </w:r>
      <w:r w:rsidRPr="00EB34D2">
        <w:rPr>
          <w:rStyle w:val="Siln"/>
          <w:color w:val="000000"/>
          <w:sz w:val="24"/>
          <w:szCs w:val="24"/>
        </w:rPr>
        <w:t xml:space="preserve"> </w:t>
      </w:r>
      <w:r w:rsidRPr="00EB34D2">
        <w:rPr>
          <w:color w:val="000000"/>
          <w:sz w:val="24"/>
          <w:szCs w:val="24"/>
        </w:rPr>
        <w:t>člověka</w:t>
      </w:r>
      <w:r w:rsidRPr="00EB34D2">
        <w:rPr>
          <w:rStyle w:val="Siln"/>
          <w:color w:val="000000"/>
          <w:sz w:val="24"/>
          <w:szCs w:val="24"/>
        </w:rPr>
        <w:t xml:space="preserve">, </w:t>
      </w:r>
      <w:r w:rsidRPr="00EB34D2">
        <w:rPr>
          <w:rStyle w:val="Siln"/>
          <w:color w:val="FF0000"/>
          <w:sz w:val="24"/>
          <w:szCs w:val="24"/>
        </w:rPr>
        <w:t>včetně možných ohrožení plynoucích z přírodních procesů, z lidské činnosti a zásahů člověka do přírody</w:t>
      </w:r>
    </w:p>
    <w:p w:rsidR="00FF7732" w:rsidRPr="00EB34D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 w:rsidRPr="00EB34D2">
        <w:rPr>
          <w:b w:val="0"/>
          <w:color w:val="auto"/>
          <w:sz w:val="24"/>
          <w:szCs w:val="24"/>
        </w:rPr>
        <w:t>seznamuje žáka se stavbou živých organismů</w:t>
      </w:r>
    </w:p>
    <w:p w:rsidR="00FF7732" w:rsidRPr="00EB34D2" w:rsidRDefault="00FF7732" w:rsidP="00891A15">
      <w:pPr>
        <w:rPr>
          <w:b w:val="0"/>
          <w:color w:val="auto"/>
          <w:sz w:val="24"/>
          <w:szCs w:val="24"/>
        </w:rPr>
      </w:pPr>
    </w:p>
    <w:p w:rsidR="00FF7732" w:rsidRDefault="00FF7732" w:rsidP="00891A15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Formy a metody práce se užívají podle charakteru učiva a cílů vzdělávání: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frontální výuka s demonstračními pomůckami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skupinová práce (s využitím přírodnin, pracovních listů, odborné literatury)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přírodovědné vycházky s pozorováním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krátkodobé projekty </w:t>
      </w:r>
    </w:p>
    <w:p w:rsidR="00FF7732" w:rsidRDefault="00FF7732" w:rsidP="00891A15">
      <w:pPr>
        <w:ind w:left="75"/>
        <w:rPr>
          <w:b w:val="0"/>
          <w:color w:val="auto"/>
          <w:sz w:val="24"/>
          <w:szCs w:val="24"/>
        </w:rPr>
      </w:pPr>
    </w:p>
    <w:p w:rsidR="00FF7732" w:rsidRDefault="00FF7732" w:rsidP="00891A15">
      <w:pPr>
        <w:ind w:left="75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Řád učebny přírodopisu je součástí vybavení učebny, dodržování pravidel je pro každého žáka závazné.</w:t>
      </w:r>
    </w:p>
    <w:p w:rsidR="00FF7732" w:rsidRDefault="00FF7732" w:rsidP="00891A15">
      <w:pPr>
        <w:rPr>
          <w:b w:val="0"/>
          <w:color w:val="auto"/>
          <w:sz w:val="24"/>
          <w:szCs w:val="24"/>
        </w:rPr>
      </w:pPr>
    </w:p>
    <w:p w:rsidR="00FF7732" w:rsidRDefault="00FF7732" w:rsidP="00891A15">
      <w:pPr>
        <w:rPr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Předmět </w:t>
      </w:r>
      <w:r>
        <w:rPr>
          <w:color w:val="auto"/>
          <w:sz w:val="24"/>
          <w:szCs w:val="24"/>
        </w:rPr>
        <w:t xml:space="preserve">přírodopis </w:t>
      </w:r>
      <w:r>
        <w:rPr>
          <w:b w:val="0"/>
          <w:color w:val="auto"/>
          <w:sz w:val="24"/>
          <w:szCs w:val="24"/>
        </w:rPr>
        <w:t xml:space="preserve">úzce souvisí s ostatními předměty vzdělávací oblasti </w:t>
      </w:r>
      <w:r>
        <w:rPr>
          <w:color w:val="auto"/>
          <w:sz w:val="24"/>
          <w:szCs w:val="24"/>
        </w:rPr>
        <w:t>Člověka příroda:</w:t>
      </w:r>
    </w:p>
    <w:p w:rsidR="00FF7732" w:rsidRDefault="00FF7732" w:rsidP="00891A15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 chemie: ochrana životního prostředí – chemické znečištění, chemické vlastnosti minerálů a hornin, herbicidy, pesticidy, insekticidy</w:t>
      </w:r>
    </w:p>
    <w:p w:rsidR="00FF7732" w:rsidRDefault="00FF7732" w:rsidP="00891A15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 fyzika: fotosyntéza, světelná energie, sluch, zrak</w:t>
      </w:r>
    </w:p>
    <w:p w:rsidR="00FF7732" w:rsidRDefault="00FF7732" w:rsidP="00891A15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 zeměpis: rozšíření živočichů a rostlin, výskyt, biotopy, CHKO, Národní parky</w:t>
      </w:r>
    </w:p>
    <w:p w:rsidR="00FF7732" w:rsidRDefault="00FF7732" w:rsidP="00891A15">
      <w:pPr>
        <w:rPr>
          <w:b w:val="0"/>
          <w:color w:val="auto"/>
          <w:sz w:val="24"/>
          <w:szCs w:val="24"/>
        </w:rPr>
      </w:pPr>
    </w:p>
    <w:p w:rsidR="00FF7732" w:rsidRDefault="00FF7732" w:rsidP="00891A15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Předmětem prolínají </w:t>
      </w:r>
      <w:r>
        <w:rPr>
          <w:color w:val="auto"/>
          <w:sz w:val="24"/>
          <w:szCs w:val="24"/>
        </w:rPr>
        <w:t>průřezová témata</w:t>
      </w:r>
      <w:r>
        <w:rPr>
          <w:b w:val="0"/>
          <w:color w:val="auto"/>
          <w:sz w:val="24"/>
          <w:szCs w:val="24"/>
        </w:rPr>
        <w:t>: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aplikace odpovědného jednání, zodpovědnost za své zdraví, angažovaný přístup k prostření (VDO)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evoluce lidského chování, zvířecí a lidské komunikace, </w:t>
      </w:r>
      <w:proofErr w:type="spellStart"/>
      <w:r>
        <w:rPr>
          <w:b w:val="0"/>
          <w:color w:val="auto"/>
          <w:sz w:val="24"/>
          <w:szCs w:val="24"/>
        </w:rPr>
        <w:t>seberegulující</w:t>
      </w:r>
      <w:proofErr w:type="spellEnd"/>
      <w:r>
        <w:rPr>
          <w:b w:val="0"/>
          <w:color w:val="auto"/>
          <w:sz w:val="24"/>
          <w:szCs w:val="24"/>
        </w:rPr>
        <w:t xml:space="preserve"> jednání (OSV)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porozumění souvislostem v biosféře, vztahům člověka a prostředí a důsledkům lidských činností na prostředí, zachování biologické rovnováhy (EV)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komunikace a kooperace, kritické čtení (MDV)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evropská a globální dimenze v základech ekologie (EGS)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vzájemné respektování (MKV)</w:t>
      </w:r>
    </w:p>
    <w:p w:rsidR="00FF7732" w:rsidRDefault="00FF7732" w:rsidP="00891A15">
      <w:pPr>
        <w:rPr>
          <w:b w:val="0"/>
          <w:color w:val="auto"/>
          <w:sz w:val="24"/>
          <w:szCs w:val="24"/>
        </w:rPr>
      </w:pPr>
    </w:p>
    <w:p w:rsidR="00FF7732" w:rsidRDefault="00FF7732" w:rsidP="00891A15">
      <w:pPr>
        <w:rPr>
          <w:b w:val="0"/>
          <w:color w:val="auto"/>
          <w:sz w:val="24"/>
          <w:szCs w:val="24"/>
        </w:rPr>
      </w:pPr>
    </w:p>
    <w:p w:rsidR="00FF7732" w:rsidRDefault="00FF7732" w:rsidP="00891A15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Výchovné a vzdělávací strategie pro rozvoj kompetencí žáků</w:t>
      </w:r>
    </w:p>
    <w:p w:rsidR="00FF7732" w:rsidRDefault="00FF7732" w:rsidP="00891A15">
      <w:pPr>
        <w:rPr>
          <w:color w:val="auto"/>
          <w:sz w:val="24"/>
          <w:szCs w:val="24"/>
        </w:rPr>
      </w:pPr>
    </w:p>
    <w:p w:rsidR="00FF7732" w:rsidRDefault="00FF7732" w:rsidP="00891A15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Kompetence k učení</w:t>
      </w:r>
    </w:p>
    <w:p w:rsidR="00FF7732" w:rsidRDefault="00FF7732" w:rsidP="00891A15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  Učitel vede žáky: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k vyhledávání, třídění a propojování informací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ke správnému používání odborné terminologie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k samostatnému pozorování a porovnávání získaných informací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k nalézání souvislostí</w:t>
      </w:r>
    </w:p>
    <w:p w:rsidR="00FF7732" w:rsidRDefault="00FF7732" w:rsidP="00891A15">
      <w:pPr>
        <w:ind w:left="75"/>
        <w:rPr>
          <w:b w:val="0"/>
          <w:color w:val="auto"/>
          <w:sz w:val="24"/>
          <w:szCs w:val="24"/>
        </w:rPr>
      </w:pPr>
    </w:p>
    <w:p w:rsidR="00FF7732" w:rsidRDefault="00FF7732" w:rsidP="00891A15">
      <w:pPr>
        <w:ind w:left="75"/>
        <w:rPr>
          <w:b w:val="0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Kompetence k řešení problémů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zadává úkoly způsobem, který umožňuje více postupů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zařazuje metody, při kterých žáci sami navrhují řešení, docházejí k závěrům a vyhodnocují získaná fakta</w:t>
      </w:r>
    </w:p>
    <w:p w:rsidR="00FF7732" w:rsidRDefault="00FF7732" w:rsidP="00891A15">
      <w:pPr>
        <w:ind w:left="75"/>
        <w:rPr>
          <w:b w:val="0"/>
          <w:color w:val="auto"/>
          <w:sz w:val="24"/>
          <w:szCs w:val="24"/>
        </w:rPr>
      </w:pPr>
    </w:p>
    <w:p w:rsidR="00FF7732" w:rsidRDefault="00FF7732" w:rsidP="00891A15">
      <w:pPr>
        <w:ind w:left="75"/>
        <w:rPr>
          <w:b w:val="0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Kompetence komunikativní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práce ve skupinách je založena na komunikaci mezi žáky, respektování názorů druhých na diskusi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vede žáky k formulování svých myšlenek v písemné i mluvené formě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umožňuje prezentaci práce žáků, žáci mají možnost sami zhodnotit výsledky své práce a reagovat na hodnocení ostatních, argumentovat, přijmout kritiku</w:t>
      </w:r>
    </w:p>
    <w:p w:rsidR="00FF7732" w:rsidRDefault="00FF7732" w:rsidP="00891A15">
      <w:pPr>
        <w:rPr>
          <w:b w:val="0"/>
          <w:color w:val="auto"/>
          <w:sz w:val="24"/>
          <w:szCs w:val="24"/>
        </w:rPr>
      </w:pPr>
    </w:p>
    <w:p w:rsidR="00FF7732" w:rsidRDefault="00FF7732" w:rsidP="00891A15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Kompetence sociální a personální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využívání skupinového vyučování vede žáky ke spolupráci při řešení problémů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navozuje situace vedoucí k posílení sebedůvěry žáků, pocitu zodpovědnosti</w:t>
      </w:r>
    </w:p>
    <w:p w:rsidR="00FF7732" w:rsidRDefault="00FF7732" w:rsidP="00891A15">
      <w:pPr>
        <w:ind w:left="75"/>
        <w:rPr>
          <w:b w:val="0"/>
          <w:color w:val="auto"/>
          <w:sz w:val="24"/>
          <w:szCs w:val="24"/>
        </w:rPr>
      </w:pPr>
    </w:p>
    <w:p w:rsidR="00FF7732" w:rsidRDefault="00FF7732" w:rsidP="00891A15">
      <w:pPr>
        <w:ind w:left="75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Kompetence občanské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vyžaduje dodržování pravidel slušného chování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vede žáky k pochopení práv a povinností v souvislosti s ochranou životního prostředí, ochranou vlastního zdraví i zdraví svých blízkých</w:t>
      </w:r>
    </w:p>
    <w:p w:rsidR="00FF7732" w:rsidRDefault="00FF7732" w:rsidP="00891A15">
      <w:pPr>
        <w:rPr>
          <w:b w:val="0"/>
          <w:color w:val="auto"/>
          <w:sz w:val="24"/>
          <w:szCs w:val="24"/>
        </w:rPr>
      </w:pPr>
    </w:p>
    <w:p w:rsidR="00FF7732" w:rsidRDefault="00FF7732" w:rsidP="00891A15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Kompetence pracovní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vede žáky k dodržování bezpečnostních a hygienických pravidel při práci s mikroskopickými preparáty a s živými přírodninami</w:t>
      </w:r>
    </w:p>
    <w:p w:rsidR="0067036E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učitel zadává úkoly tak, aby měli žáci možnost si práci sami organizovat, navrhnout </w:t>
      </w:r>
    </w:p>
    <w:p w:rsidR="00FF7732" w:rsidRDefault="00FF7732" w:rsidP="00891A15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postup a časový rozvrh </w:t>
      </w:r>
    </w:p>
    <w:p w:rsidR="0067036E" w:rsidRDefault="0067036E" w:rsidP="0067036E">
      <w:pPr>
        <w:rPr>
          <w:b w:val="0"/>
          <w:color w:val="auto"/>
          <w:sz w:val="24"/>
          <w:szCs w:val="24"/>
        </w:rPr>
      </w:pPr>
    </w:p>
    <w:p w:rsidR="0067036E" w:rsidRDefault="0067036E" w:rsidP="0067036E">
      <w:pPr>
        <w:rPr>
          <w:color w:val="auto"/>
          <w:sz w:val="24"/>
          <w:szCs w:val="24"/>
        </w:rPr>
      </w:pPr>
      <w:r w:rsidRPr="0067036E">
        <w:rPr>
          <w:color w:val="auto"/>
          <w:sz w:val="24"/>
          <w:szCs w:val="24"/>
        </w:rPr>
        <w:t xml:space="preserve">Kompetence digitální </w:t>
      </w:r>
    </w:p>
    <w:p w:rsidR="0067036E" w:rsidRDefault="0067036E" w:rsidP="0067036E">
      <w:pPr>
        <w:rPr>
          <w:color w:val="auto"/>
          <w:sz w:val="24"/>
          <w:szCs w:val="24"/>
        </w:rPr>
      </w:pPr>
    </w:p>
    <w:p w:rsidR="0067036E" w:rsidRPr="0067036E" w:rsidRDefault="0067036E" w:rsidP="0067036E">
      <w:pPr>
        <w:rPr>
          <w:color w:val="auto"/>
          <w:sz w:val="24"/>
          <w:szCs w:val="24"/>
        </w:rPr>
      </w:pPr>
      <w:r w:rsidRPr="0067036E">
        <w:rPr>
          <w:color w:val="auto"/>
          <w:sz w:val="24"/>
          <w:szCs w:val="24"/>
        </w:rPr>
        <w:t>Na konci základního vzdělávání žák: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</w:t>
      </w:r>
      <w:r w:rsidRPr="0067036E">
        <w:rPr>
          <w:color w:val="auto"/>
          <w:sz w:val="24"/>
          <w:szCs w:val="24"/>
        </w:rPr>
        <w:t xml:space="preserve"> </w:t>
      </w:r>
      <w:r w:rsidRPr="0067036E">
        <w:rPr>
          <w:b w:val="0"/>
          <w:color w:val="auto"/>
          <w:sz w:val="24"/>
          <w:szCs w:val="24"/>
        </w:rPr>
        <w:t>ovládá běžně používaná digitální zařízení, aplikace a služby; využívá je při učení i při zapojení do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 w:rsidRPr="0067036E">
        <w:rPr>
          <w:b w:val="0"/>
          <w:color w:val="auto"/>
          <w:sz w:val="24"/>
          <w:szCs w:val="24"/>
        </w:rPr>
        <w:t xml:space="preserve">života školy a do společnosti; samostatně rozhoduje, které </w:t>
      </w:r>
      <w:proofErr w:type="gramStart"/>
      <w:r w:rsidRPr="0067036E">
        <w:rPr>
          <w:b w:val="0"/>
          <w:color w:val="auto"/>
          <w:sz w:val="24"/>
          <w:szCs w:val="24"/>
        </w:rPr>
        <w:t>technologie</w:t>
      </w:r>
      <w:proofErr w:type="gramEnd"/>
      <w:r w:rsidRPr="0067036E">
        <w:rPr>
          <w:b w:val="0"/>
          <w:color w:val="auto"/>
          <w:sz w:val="24"/>
          <w:szCs w:val="24"/>
        </w:rPr>
        <w:t xml:space="preserve"> pro jakou činnost či řešený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 w:rsidRPr="0067036E">
        <w:rPr>
          <w:b w:val="0"/>
          <w:color w:val="auto"/>
          <w:sz w:val="24"/>
          <w:szCs w:val="24"/>
        </w:rPr>
        <w:t>problém použít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</w:t>
      </w:r>
      <w:r w:rsidRPr="0067036E">
        <w:rPr>
          <w:b w:val="0"/>
          <w:color w:val="auto"/>
          <w:sz w:val="24"/>
          <w:szCs w:val="24"/>
        </w:rPr>
        <w:t xml:space="preserve"> získává, vyhledává, kriticky posuzuje, spravuje a sdílí data, informace a digitální obsah, k tomu volí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 w:rsidRPr="0067036E">
        <w:rPr>
          <w:b w:val="0"/>
          <w:color w:val="auto"/>
          <w:sz w:val="24"/>
          <w:szCs w:val="24"/>
        </w:rPr>
        <w:t>postupy, způsoby a prostředky, které odpovídají konkrétní situaci a účelu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</w:t>
      </w:r>
      <w:r w:rsidRPr="0067036E">
        <w:rPr>
          <w:b w:val="0"/>
          <w:color w:val="auto"/>
          <w:sz w:val="24"/>
          <w:szCs w:val="24"/>
        </w:rPr>
        <w:t xml:space="preserve"> vytváří a upravuje digitální obsah, kombinuje různé formáty, vyjadřuje se za pomoci digitálních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 w:rsidRPr="0067036E">
        <w:rPr>
          <w:b w:val="0"/>
          <w:color w:val="auto"/>
          <w:sz w:val="24"/>
          <w:szCs w:val="24"/>
        </w:rPr>
        <w:t>prostředků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</w:t>
      </w:r>
      <w:r w:rsidRPr="0067036E">
        <w:rPr>
          <w:b w:val="0"/>
          <w:color w:val="auto"/>
          <w:sz w:val="24"/>
          <w:szCs w:val="24"/>
        </w:rPr>
        <w:t xml:space="preserve"> využívá digitální technologie, aby si usnadnil práci, zautomatizoval rutinní činnosti, zefektivnil či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 w:rsidRPr="0067036E">
        <w:rPr>
          <w:b w:val="0"/>
          <w:color w:val="auto"/>
          <w:sz w:val="24"/>
          <w:szCs w:val="24"/>
        </w:rPr>
        <w:lastRenderedPageBreak/>
        <w:t>zjednodušil své pracovní postupy a zkvalitnil výsledky své práce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</w:t>
      </w:r>
      <w:r w:rsidRPr="0067036E">
        <w:rPr>
          <w:b w:val="0"/>
          <w:color w:val="auto"/>
          <w:sz w:val="24"/>
          <w:szCs w:val="24"/>
        </w:rPr>
        <w:t xml:space="preserve"> chápe význam digitálních technologií pro lidskou společnost, seznamuje se s novými technologiemi,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 w:rsidRPr="0067036E">
        <w:rPr>
          <w:b w:val="0"/>
          <w:color w:val="auto"/>
          <w:sz w:val="24"/>
          <w:szCs w:val="24"/>
        </w:rPr>
        <w:t>kriticky hodnotí jejich přínosy a reflektuje rizika jejich využívání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</w:t>
      </w:r>
      <w:bookmarkStart w:id="0" w:name="_GoBack"/>
      <w:bookmarkEnd w:id="0"/>
      <w:r w:rsidRPr="0067036E">
        <w:rPr>
          <w:b w:val="0"/>
          <w:color w:val="auto"/>
          <w:sz w:val="24"/>
          <w:szCs w:val="24"/>
        </w:rPr>
        <w:t xml:space="preserve"> předchází situacím ohrožujícím bezpečnost zařízení i dat, situacím s negativním dopadem na jeho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 w:rsidRPr="0067036E">
        <w:rPr>
          <w:b w:val="0"/>
          <w:color w:val="auto"/>
          <w:sz w:val="24"/>
          <w:szCs w:val="24"/>
        </w:rPr>
        <w:t>tělesné a duševní zdraví i zdraví ostatních; při spolupráci, komunikaci a sdílení informací</w:t>
      </w:r>
    </w:p>
    <w:p w:rsidR="0067036E" w:rsidRPr="0067036E" w:rsidRDefault="0067036E" w:rsidP="0067036E">
      <w:pPr>
        <w:rPr>
          <w:b w:val="0"/>
          <w:color w:val="auto"/>
          <w:sz w:val="24"/>
          <w:szCs w:val="24"/>
        </w:rPr>
      </w:pPr>
      <w:r w:rsidRPr="0067036E">
        <w:rPr>
          <w:b w:val="0"/>
          <w:color w:val="auto"/>
          <w:sz w:val="24"/>
          <w:szCs w:val="24"/>
        </w:rPr>
        <w:t>v digitálním prostředí jedná eticky</w:t>
      </w:r>
    </w:p>
    <w:p w:rsidR="00FF7732" w:rsidRDefault="00FF7732" w:rsidP="00891A15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FF7732" w:rsidRDefault="00FF7732" w:rsidP="00891A15">
      <w:pPr>
        <w:rPr>
          <w:sz w:val="24"/>
          <w:szCs w:val="24"/>
        </w:rPr>
      </w:pPr>
    </w:p>
    <w:p w:rsidR="00FF7732" w:rsidRDefault="00FF7732" w:rsidP="00891A15">
      <w:pPr>
        <w:rPr>
          <w:sz w:val="24"/>
          <w:szCs w:val="24"/>
        </w:rPr>
      </w:pPr>
    </w:p>
    <w:p w:rsidR="00FF7732" w:rsidRDefault="00FF7732" w:rsidP="00891A15">
      <w:pPr>
        <w:rPr>
          <w:sz w:val="24"/>
          <w:szCs w:val="24"/>
        </w:rPr>
      </w:pPr>
    </w:p>
    <w:p w:rsidR="00FF7732" w:rsidRDefault="00FF7732" w:rsidP="00891A15">
      <w:pPr>
        <w:rPr>
          <w:sz w:val="24"/>
          <w:szCs w:val="24"/>
        </w:rPr>
      </w:pPr>
    </w:p>
    <w:p w:rsidR="00FF7732" w:rsidRDefault="00FF7732" w:rsidP="00891A15">
      <w:pPr>
        <w:rPr>
          <w:sz w:val="24"/>
          <w:szCs w:val="24"/>
        </w:rPr>
      </w:pPr>
    </w:p>
    <w:p w:rsidR="00FF7732" w:rsidRDefault="00FF7732"/>
    <w:sectPr w:rsidR="00FF7732" w:rsidSect="00BD23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CC2EE2"/>
    <w:multiLevelType w:val="hybridMultilevel"/>
    <w:tmpl w:val="6956A1D6"/>
    <w:lvl w:ilvl="0" w:tplc="258E0B06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A15"/>
    <w:rsid w:val="002B0538"/>
    <w:rsid w:val="003531B3"/>
    <w:rsid w:val="005E2F1C"/>
    <w:rsid w:val="0067036E"/>
    <w:rsid w:val="00891A15"/>
    <w:rsid w:val="00BD2353"/>
    <w:rsid w:val="00EB34D2"/>
    <w:rsid w:val="00FF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4D5377"/>
  <w15:docId w15:val="{33006C3F-63E0-4340-9CB1-66475F049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91A15"/>
    <w:rPr>
      <w:rFonts w:ascii="Times New Roman" w:eastAsia="Times New Roman" w:hAnsi="Times New Roman"/>
      <w:b/>
      <w:color w:val="0000FF"/>
      <w:sz w:val="5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99"/>
    <w:qFormat/>
    <w:locked/>
    <w:rsid w:val="00EB34D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94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</dc:creator>
  <cp:keywords/>
  <dc:description/>
  <cp:lastModifiedBy>Ilona Mullerová</cp:lastModifiedBy>
  <cp:revision>2</cp:revision>
  <dcterms:created xsi:type="dcterms:W3CDTF">2021-06-28T15:08:00Z</dcterms:created>
  <dcterms:modified xsi:type="dcterms:W3CDTF">2021-06-28T15:08:00Z</dcterms:modified>
</cp:coreProperties>
</file>